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AE624" w14:textId="77777777" w:rsidR="006E366A" w:rsidRDefault="006E366A" w:rsidP="00377CA7">
      <w:pPr>
        <w:spacing w:after="0" w:line="240" w:lineRule="auto"/>
        <w:rPr>
          <w:rFonts w:ascii="Arial" w:hAnsi="Arial" w:cs="Arial"/>
          <w:b/>
          <w:bCs/>
          <w:color w:val="3049D4"/>
          <w:sz w:val="40"/>
          <w:szCs w:val="40"/>
        </w:rPr>
      </w:pPr>
    </w:p>
    <w:p w14:paraId="504A7A5D" w14:textId="0C6783A1" w:rsidR="00057086" w:rsidRPr="006E366A" w:rsidRDefault="0099482D" w:rsidP="00377CA7">
      <w:pPr>
        <w:spacing w:after="0" w:line="240" w:lineRule="auto"/>
        <w:rPr>
          <w:rFonts w:ascii="Arial" w:hAnsi="Arial" w:cs="Arial"/>
          <w:b/>
          <w:bCs/>
          <w:color w:val="3049D4"/>
          <w:sz w:val="46"/>
          <w:szCs w:val="46"/>
        </w:rPr>
      </w:pPr>
      <w:r w:rsidRPr="006E366A">
        <w:rPr>
          <w:rFonts w:ascii="Arial" w:hAnsi="Arial" w:cs="Arial"/>
          <w:b/>
          <w:bCs/>
          <w:color w:val="3049D4"/>
          <w:sz w:val="46"/>
          <w:szCs w:val="46"/>
        </w:rPr>
        <w:t xml:space="preserve">BIMI </w:t>
      </w:r>
      <w:proofErr w:type="spellStart"/>
      <w:r w:rsidRPr="006E366A">
        <w:rPr>
          <w:rFonts w:ascii="Arial" w:hAnsi="Arial" w:cs="Arial"/>
          <w:b/>
          <w:bCs/>
          <w:color w:val="3049D4"/>
          <w:sz w:val="46"/>
          <w:szCs w:val="46"/>
        </w:rPr>
        <w:t>Certifications</w:t>
      </w:r>
      <w:proofErr w:type="spellEnd"/>
      <w:r w:rsidRPr="006E366A">
        <w:rPr>
          <w:rFonts w:ascii="Arial" w:hAnsi="Arial" w:cs="Arial"/>
          <w:b/>
          <w:bCs/>
          <w:color w:val="3049D4"/>
          <w:sz w:val="46"/>
          <w:szCs w:val="46"/>
        </w:rPr>
        <w:t xml:space="preserve"> </w:t>
      </w:r>
      <w:proofErr w:type="spellStart"/>
      <w:r w:rsidRPr="006E366A">
        <w:rPr>
          <w:rFonts w:ascii="Arial" w:hAnsi="Arial" w:cs="Arial"/>
          <w:b/>
          <w:bCs/>
          <w:color w:val="3049D4"/>
          <w:sz w:val="46"/>
          <w:szCs w:val="46"/>
        </w:rPr>
        <w:t>Emerges</w:t>
      </w:r>
      <w:proofErr w:type="spellEnd"/>
      <w:r w:rsidRPr="006E366A">
        <w:rPr>
          <w:rFonts w:ascii="Arial" w:hAnsi="Arial" w:cs="Arial"/>
          <w:b/>
          <w:bCs/>
          <w:color w:val="3049D4"/>
          <w:sz w:val="46"/>
          <w:szCs w:val="46"/>
        </w:rPr>
        <w:t xml:space="preserve"> </w:t>
      </w:r>
      <w:proofErr w:type="spellStart"/>
      <w:r w:rsidRPr="006E366A">
        <w:rPr>
          <w:rFonts w:ascii="Arial" w:hAnsi="Arial" w:cs="Arial"/>
          <w:b/>
          <w:bCs/>
          <w:color w:val="3049D4"/>
          <w:sz w:val="46"/>
          <w:szCs w:val="46"/>
        </w:rPr>
        <w:t>from</w:t>
      </w:r>
      <w:proofErr w:type="spellEnd"/>
      <w:r w:rsidRPr="006E366A">
        <w:rPr>
          <w:rFonts w:ascii="Arial" w:hAnsi="Arial" w:cs="Arial"/>
          <w:b/>
          <w:bCs/>
          <w:color w:val="3049D4"/>
          <w:sz w:val="46"/>
          <w:szCs w:val="46"/>
        </w:rPr>
        <w:t xml:space="preserve"> </w:t>
      </w:r>
      <w:proofErr w:type="spellStart"/>
      <w:r w:rsidRPr="006E366A">
        <w:rPr>
          <w:rFonts w:ascii="Arial" w:hAnsi="Arial" w:cs="Arial"/>
          <w:b/>
          <w:bCs/>
          <w:color w:val="3049D4"/>
          <w:sz w:val="46"/>
          <w:szCs w:val="46"/>
        </w:rPr>
        <w:t>Stealth</w:t>
      </w:r>
      <w:proofErr w:type="spellEnd"/>
      <w:r w:rsidRPr="006E366A">
        <w:rPr>
          <w:rFonts w:ascii="Arial" w:hAnsi="Arial" w:cs="Arial"/>
          <w:b/>
          <w:bCs/>
          <w:color w:val="3049D4"/>
          <w:sz w:val="46"/>
          <w:szCs w:val="46"/>
        </w:rPr>
        <w:t xml:space="preserve"> </w:t>
      </w:r>
      <w:r w:rsidR="006E366A" w:rsidRPr="006E366A">
        <w:rPr>
          <w:rFonts w:ascii="Arial" w:hAnsi="Arial" w:cs="Arial"/>
          <w:b/>
          <w:bCs/>
          <w:color w:val="3049D4"/>
          <w:sz w:val="46"/>
          <w:szCs w:val="46"/>
        </w:rPr>
        <w:br/>
      </w:r>
      <w:r w:rsidRPr="006E366A">
        <w:rPr>
          <w:rFonts w:ascii="Arial" w:hAnsi="Arial" w:cs="Arial"/>
          <w:b/>
          <w:bCs/>
          <w:color w:val="3049D4"/>
          <w:sz w:val="46"/>
          <w:szCs w:val="46"/>
        </w:rPr>
        <w:t xml:space="preserve">to </w:t>
      </w:r>
      <w:proofErr w:type="spellStart"/>
      <w:r w:rsidRPr="006E366A">
        <w:rPr>
          <w:rFonts w:ascii="Arial" w:hAnsi="Arial" w:cs="Arial"/>
          <w:b/>
          <w:bCs/>
          <w:color w:val="3049D4"/>
          <w:sz w:val="46"/>
          <w:szCs w:val="46"/>
        </w:rPr>
        <w:t>Introduce</w:t>
      </w:r>
      <w:proofErr w:type="spellEnd"/>
      <w:r w:rsidRPr="006E366A">
        <w:rPr>
          <w:rFonts w:ascii="Arial" w:hAnsi="Arial" w:cs="Arial"/>
          <w:b/>
          <w:bCs/>
          <w:color w:val="3049D4"/>
          <w:sz w:val="46"/>
          <w:szCs w:val="46"/>
        </w:rPr>
        <w:t xml:space="preserve"> </w:t>
      </w:r>
      <w:proofErr w:type="spellStart"/>
      <w:r w:rsidRPr="006E366A">
        <w:rPr>
          <w:rFonts w:ascii="Arial" w:hAnsi="Arial" w:cs="Arial"/>
          <w:b/>
          <w:bCs/>
          <w:color w:val="3049D4"/>
          <w:sz w:val="46"/>
          <w:szCs w:val="46"/>
        </w:rPr>
        <w:t>Verified</w:t>
      </w:r>
      <w:proofErr w:type="spellEnd"/>
      <w:r w:rsidRPr="006E366A">
        <w:rPr>
          <w:rFonts w:ascii="Arial" w:hAnsi="Arial" w:cs="Arial"/>
          <w:b/>
          <w:bCs/>
          <w:color w:val="3049D4"/>
          <w:sz w:val="46"/>
          <w:szCs w:val="46"/>
        </w:rPr>
        <w:t xml:space="preserve"> Email for Financial </w:t>
      </w:r>
      <w:proofErr w:type="spellStart"/>
      <w:r w:rsidRPr="006E366A">
        <w:rPr>
          <w:rFonts w:ascii="Arial" w:hAnsi="Arial" w:cs="Arial"/>
          <w:b/>
          <w:bCs/>
          <w:color w:val="3049D4"/>
          <w:sz w:val="46"/>
          <w:szCs w:val="46"/>
        </w:rPr>
        <w:t>Institutions</w:t>
      </w:r>
      <w:proofErr w:type="spellEnd"/>
    </w:p>
    <w:p w14:paraId="5C8632D6" w14:textId="77777777" w:rsidR="00FF2679" w:rsidRPr="006E366A" w:rsidRDefault="00FF2679" w:rsidP="00377CA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D9BEAD4" w14:textId="48AAD3A5" w:rsidR="0099482D" w:rsidRPr="006E366A" w:rsidRDefault="0099482D" w:rsidP="00377CA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E366A">
        <w:rPr>
          <w:rFonts w:ascii="Arial" w:hAnsi="Arial" w:cs="Arial"/>
          <w:sz w:val="18"/>
          <w:szCs w:val="18"/>
        </w:rPr>
        <w:t>Delaware, MD – October 13, 2025</w:t>
      </w:r>
    </w:p>
    <w:p w14:paraId="00B8FF74" w14:textId="77777777" w:rsidR="0099482D" w:rsidRPr="006E366A" w:rsidRDefault="0099482D" w:rsidP="00377CA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DF8E69" w14:textId="77777777" w:rsidR="006E366A" w:rsidRDefault="006E366A" w:rsidP="00377CA7">
      <w:pPr>
        <w:spacing w:after="0" w:line="240" w:lineRule="auto"/>
        <w:rPr>
          <w:rFonts w:ascii="Arial" w:hAnsi="Arial" w:cs="Arial"/>
          <w:b/>
          <w:bCs/>
          <w:color w:val="3049D4"/>
          <w:sz w:val="24"/>
          <w:szCs w:val="24"/>
        </w:rPr>
      </w:pPr>
    </w:p>
    <w:p w14:paraId="719B1C5C" w14:textId="1705356F" w:rsidR="00945EA4" w:rsidRPr="006E366A" w:rsidRDefault="00FF2679" w:rsidP="00377CA7">
      <w:pPr>
        <w:spacing w:after="0" w:line="240" w:lineRule="auto"/>
        <w:rPr>
          <w:rFonts w:ascii="Arial" w:hAnsi="Arial" w:cs="Arial"/>
          <w:b/>
          <w:bCs/>
          <w:color w:val="3049D4"/>
          <w:sz w:val="30"/>
          <w:szCs w:val="30"/>
        </w:rPr>
      </w:pPr>
      <w:proofErr w:type="spellStart"/>
      <w:r w:rsidRPr="006E366A">
        <w:rPr>
          <w:rFonts w:ascii="Arial" w:hAnsi="Arial" w:cs="Arial"/>
          <w:b/>
          <w:bCs/>
          <w:color w:val="3049D4"/>
          <w:sz w:val="30"/>
          <w:szCs w:val="30"/>
        </w:rPr>
        <w:t>Verified</w:t>
      </w:r>
      <w:proofErr w:type="spellEnd"/>
      <w:r w:rsidRPr="006E366A">
        <w:rPr>
          <w:rFonts w:ascii="Arial" w:hAnsi="Arial" w:cs="Arial"/>
          <w:b/>
          <w:bCs/>
          <w:color w:val="3049D4"/>
          <w:sz w:val="30"/>
          <w:szCs w:val="30"/>
        </w:rPr>
        <w:t xml:space="preserve"> on X? Great. But what about your inbox?</w:t>
      </w:r>
    </w:p>
    <w:p w14:paraId="05874B31" w14:textId="77777777" w:rsidR="00945EA4" w:rsidRPr="006E366A" w:rsidRDefault="00945EA4" w:rsidP="00377CA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41E6C9B" w14:textId="4DA0C5A6" w:rsidR="00FF2679" w:rsidRPr="006E366A" w:rsidRDefault="00FF2679" w:rsidP="00377CA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E366A">
        <w:rPr>
          <w:rFonts w:ascii="Arial" w:hAnsi="Arial" w:cs="Arial"/>
          <w:sz w:val="24"/>
          <w:szCs w:val="24"/>
        </w:rPr>
        <w:t>At Money20/20 USA, BIMI Certifications officially</w:t>
      </w:r>
      <w:r w:rsidR="00EC4747" w:rsidRPr="006E366A">
        <w:rPr>
          <w:rFonts w:ascii="Arial" w:hAnsi="Arial" w:cs="Arial"/>
          <w:sz w:val="24"/>
          <w:szCs w:val="24"/>
        </w:rPr>
        <w:t xml:space="preserve"> </w:t>
      </w:r>
      <w:r w:rsidRPr="006E366A">
        <w:rPr>
          <w:rFonts w:ascii="Arial" w:hAnsi="Arial" w:cs="Arial"/>
          <w:sz w:val="24"/>
          <w:szCs w:val="24"/>
        </w:rPr>
        <w:t>emerges from stealth to lead a new era of verified email.</w:t>
      </w:r>
    </w:p>
    <w:p w14:paraId="079979DD" w14:textId="77777777" w:rsidR="00FF2679" w:rsidRPr="006E366A" w:rsidRDefault="00FF2679" w:rsidP="00377CA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132DEF" w14:textId="1D965E28" w:rsidR="00FF2679" w:rsidRPr="006E366A" w:rsidRDefault="00FF2679" w:rsidP="00FF267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E366A">
        <w:rPr>
          <w:rFonts w:ascii="Arial" w:hAnsi="Arial" w:cs="Arial"/>
          <w:sz w:val="24"/>
          <w:szCs w:val="24"/>
        </w:rPr>
        <w:t>BIMI Certifications simplifies the process of obtaining and managing BIMI (Brand Indicators for Message</w:t>
      </w:r>
      <w:r w:rsidR="00EC4747" w:rsidRPr="006E366A">
        <w:rPr>
          <w:rFonts w:ascii="Arial" w:hAnsi="Arial" w:cs="Arial"/>
          <w:sz w:val="24"/>
          <w:szCs w:val="24"/>
        </w:rPr>
        <w:t xml:space="preserve"> </w:t>
      </w:r>
      <w:r w:rsidRPr="006E366A">
        <w:rPr>
          <w:rFonts w:ascii="Arial" w:hAnsi="Arial" w:cs="Arial"/>
          <w:sz w:val="24"/>
          <w:szCs w:val="24"/>
        </w:rPr>
        <w:t>Identification) compliance</w:t>
      </w:r>
      <w:r w:rsidR="00EC4747" w:rsidRPr="006E366A">
        <w:rPr>
          <w:rFonts w:ascii="Arial" w:hAnsi="Arial" w:cs="Arial"/>
          <w:sz w:val="24"/>
          <w:szCs w:val="24"/>
        </w:rPr>
        <w:t xml:space="preserve">, </w:t>
      </w:r>
      <w:r w:rsidRPr="006E366A">
        <w:rPr>
          <w:rFonts w:ascii="Arial" w:hAnsi="Arial" w:cs="Arial"/>
          <w:sz w:val="24"/>
          <w:szCs w:val="24"/>
        </w:rPr>
        <w:t>allowing brands to display their verified logo directly in inboxes across Gmail,</w:t>
      </w:r>
      <w:r w:rsidR="00EC4747" w:rsidRPr="006E366A">
        <w:rPr>
          <w:rFonts w:ascii="Arial" w:hAnsi="Arial" w:cs="Arial"/>
          <w:sz w:val="24"/>
          <w:szCs w:val="24"/>
        </w:rPr>
        <w:t xml:space="preserve"> </w:t>
      </w:r>
      <w:r w:rsidRPr="006E366A">
        <w:rPr>
          <w:rFonts w:ascii="Arial" w:hAnsi="Arial" w:cs="Arial"/>
          <w:sz w:val="24"/>
          <w:szCs w:val="24"/>
        </w:rPr>
        <w:t>Yahoo, and</w:t>
      </w:r>
      <w:r w:rsidR="00EC4747" w:rsidRPr="006E366A">
        <w:rPr>
          <w:rFonts w:ascii="Arial" w:hAnsi="Arial" w:cs="Arial"/>
          <w:sz w:val="24"/>
          <w:szCs w:val="24"/>
        </w:rPr>
        <w:t xml:space="preserve"> </w:t>
      </w:r>
      <w:r w:rsidRPr="006E366A">
        <w:rPr>
          <w:rFonts w:ascii="Arial" w:hAnsi="Arial" w:cs="Arial"/>
          <w:sz w:val="24"/>
          <w:szCs w:val="24"/>
        </w:rPr>
        <w:t>Apple Mail.</w:t>
      </w:r>
    </w:p>
    <w:p w14:paraId="7E3AC252" w14:textId="77777777" w:rsidR="00EC4747" w:rsidRPr="006E366A" w:rsidRDefault="00EC4747" w:rsidP="00EC474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E0ACE7" w14:textId="3F76BECD" w:rsidR="00EC4747" w:rsidRPr="007A065C" w:rsidRDefault="00EC4747" w:rsidP="00EC4747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7A065C">
        <w:rPr>
          <w:rFonts w:ascii="Arial" w:hAnsi="Arial" w:cs="Arial"/>
          <w:b/>
          <w:bCs/>
          <w:i/>
          <w:iCs/>
          <w:sz w:val="24"/>
          <w:szCs w:val="24"/>
        </w:rPr>
        <w:t>“Your emails shouldn’t look the same as phishing attempts,”</w:t>
      </w:r>
      <w:r w:rsidRPr="006E366A">
        <w:rPr>
          <w:rFonts w:ascii="Arial" w:hAnsi="Arial" w:cs="Arial"/>
          <w:sz w:val="24"/>
          <w:szCs w:val="24"/>
        </w:rPr>
        <w:t xml:space="preserve"> said Chris Drvar, Founder and CEO of BIMI Certifications. </w:t>
      </w:r>
      <w:r w:rsidRPr="007A065C">
        <w:rPr>
          <w:rFonts w:ascii="Arial" w:hAnsi="Arial" w:cs="Arial"/>
          <w:b/>
          <w:bCs/>
          <w:i/>
          <w:iCs/>
          <w:sz w:val="24"/>
          <w:szCs w:val="24"/>
        </w:rPr>
        <w:t>“</w:t>
      </w:r>
      <w:r w:rsidR="00945EA4" w:rsidRPr="007A065C">
        <w:rPr>
          <w:rFonts w:ascii="Arial" w:hAnsi="Arial" w:cs="Arial"/>
          <w:b/>
          <w:bCs/>
          <w:i/>
          <w:iCs/>
          <w:sz w:val="24"/>
          <w:szCs w:val="24"/>
        </w:rPr>
        <w:t xml:space="preserve">The powerful BIMI certificate instantly displays your brand’s logo and </w:t>
      </w:r>
      <w:r w:rsidR="009229E9" w:rsidRPr="007A065C">
        <w:rPr>
          <w:rFonts w:ascii="Arial" w:hAnsi="Arial" w:cs="Arial"/>
          <w:b/>
          <w:bCs/>
          <w:i/>
          <w:iCs/>
          <w:sz w:val="24"/>
          <w:szCs w:val="24"/>
        </w:rPr>
        <w:t>the</w:t>
      </w:r>
      <w:r w:rsidR="00945EA4" w:rsidRPr="007A065C">
        <w:rPr>
          <w:rFonts w:ascii="Arial" w:hAnsi="Arial" w:cs="Arial"/>
          <w:b/>
          <w:bCs/>
          <w:i/>
          <w:iCs/>
          <w:sz w:val="24"/>
          <w:szCs w:val="24"/>
        </w:rPr>
        <w:t xml:space="preserve"> blue verified check mark on all emails sent from your domain. That way w</w:t>
      </w:r>
      <w:r w:rsidRPr="007A065C">
        <w:rPr>
          <w:rFonts w:ascii="Arial" w:hAnsi="Arial" w:cs="Arial"/>
          <w:b/>
          <w:bCs/>
          <w:i/>
          <w:iCs/>
          <w:sz w:val="24"/>
          <w:szCs w:val="24"/>
        </w:rPr>
        <w:t>e help companies prove who they are before the message is even opened.”</w:t>
      </w:r>
    </w:p>
    <w:p w14:paraId="636C0FF6" w14:textId="77777777" w:rsidR="00945EA4" w:rsidRPr="006E366A" w:rsidRDefault="00945EA4" w:rsidP="00945EA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F879DA" w14:textId="77777777" w:rsidR="006E366A" w:rsidRDefault="006E366A" w:rsidP="00945EA4">
      <w:pPr>
        <w:spacing w:after="0" w:line="240" w:lineRule="auto"/>
        <w:rPr>
          <w:rFonts w:ascii="Arial" w:hAnsi="Arial" w:cs="Arial"/>
          <w:i/>
          <w:iCs/>
          <w:noProof/>
          <w:sz w:val="24"/>
          <w:szCs w:val="24"/>
        </w:rPr>
      </w:pPr>
    </w:p>
    <w:p w14:paraId="7C3750E0" w14:textId="2A19C71D" w:rsidR="00A954DC" w:rsidRPr="006E366A" w:rsidRDefault="006E366A" w:rsidP="00945EA4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noProof/>
          <w:sz w:val="24"/>
          <w:szCs w:val="24"/>
        </w:rPr>
        <w:drawing>
          <wp:inline distT="0" distB="0" distL="0" distR="0" wp14:anchorId="772A7271" wp14:editId="00C75F85">
            <wp:extent cx="6332220" cy="2830830"/>
            <wp:effectExtent l="19050" t="19050" r="11430" b="26670"/>
            <wp:docPr id="73844460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444605" name="Slika 738444605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628" b="108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283083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34B4AA" w14:textId="77777777" w:rsidR="00E24F75" w:rsidRPr="006E366A" w:rsidRDefault="00E24F75" w:rsidP="00EC474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6CA077" w14:textId="009EA23F" w:rsidR="002F6BB8" w:rsidRPr="006E366A" w:rsidRDefault="00EC4747" w:rsidP="00EC474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6E366A">
        <w:rPr>
          <w:rFonts w:ascii="Arial" w:hAnsi="Arial" w:cs="Arial"/>
          <w:sz w:val="24"/>
          <w:szCs w:val="24"/>
        </w:rPr>
        <w:lastRenderedPageBreak/>
        <w:t>Every</w:t>
      </w:r>
      <w:proofErr w:type="spellEnd"/>
      <w:r w:rsidRPr="006E36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E366A">
        <w:rPr>
          <w:rFonts w:ascii="Arial" w:hAnsi="Arial" w:cs="Arial"/>
          <w:sz w:val="24"/>
          <w:szCs w:val="24"/>
        </w:rPr>
        <w:t>year</w:t>
      </w:r>
      <w:proofErr w:type="spellEnd"/>
      <w:r w:rsidRPr="006E366A">
        <w:rPr>
          <w:rFonts w:ascii="Arial" w:hAnsi="Arial" w:cs="Arial"/>
          <w:sz w:val="24"/>
          <w:szCs w:val="24"/>
        </w:rPr>
        <w:t xml:space="preserve">, email </w:t>
      </w:r>
      <w:proofErr w:type="spellStart"/>
      <w:r w:rsidRPr="006E366A">
        <w:rPr>
          <w:rFonts w:ascii="Arial" w:hAnsi="Arial" w:cs="Arial"/>
          <w:sz w:val="24"/>
          <w:szCs w:val="24"/>
        </w:rPr>
        <w:t>remains</w:t>
      </w:r>
      <w:proofErr w:type="spellEnd"/>
      <w:r w:rsidRPr="006E36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E366A">
        <w:rPr>
          <w:rFonts w:ascii="Arial" w:hAnsi="Arial" w:cs="Arial"/>
          <w:sz w:val="24"/>
          <w:szCs w:val="24"/>
        </w:rPr>
        <w:t>the</w:t>
      </w:r>
      <w:proofErr w:type="spellEnd"/>
      <w:r w:rsidRPr="006E366A">
        <w:rPr>
          <w:rFonts w:ascii="Arial" w:hAnsi="Arial" w:cs="Arial"/>
          <w:sz w:val="24"/>
          <w:szCs w:val="24"/>
        </w:rPr>
        <w:t xml:space="preserve"> #1 </w:t>
      </w:r>
      <w:proofErr w:type="spellStart"/>
      <w:r w:rsidRPr="006E366A">
        <w:rPr>
          <w:rFonts w:ascii="Arial" w:hAnsi="Arial" w:cs="Arial"/>
          <w:sz w:val="24"/>
          <w:szCs w:val="24"/>
        </w:rPr>
        <w:t>entry</w:t>
      </w:r>
      <w:proofErr w:type="spellEnd"/>
      <w:r w:rsidRPr="006E36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E366A">
        <w:rPr>
          <w:rFonts w:ascii="Arial" w:hAnsi="Arial" w:cs="Arial"/>
          <w:sz w:val="24"/>
          <w:szCs w:val="24"/>
        </w:rPr>
        <w:t>point</w:t>
      </w:r>
      <w:proofErr w:type="spellEnd"/>
      <w:r w:rsidRPr="006E366A">
        <w:rPr>
          <w:rFonts w:ascii="Arial" w:hAnsi="Arial" w:cs="Arial"/>
          <w:sz w:val="24"/>
          <w:szCs w:val="24"/>
        </w:rPr>
        <w:t xml:space="preserve"> for cyberattacks, with more than 90% of</w:t>
      </w:r>
      <w:r w:rsidR="00945EA4" w:rsidRPr="006E366A">
        <w:rPr>
          <w:rFonts w:ascii="Arial" w:hAnsi="Arial" w:cs="Arial"/>
          <w:sz w:val="24"/>
          <w:szCs w:val="24"/>
        </w:rPr>
        <w:t xml:space="preserve"> </w:t>
      </w:r>
      <w:r w:rsidRPr="006E366A">
        <w:rPr>
          <w:rFonts w:ascii="Arial" w:hAnsi="Arial" w:cs="Arial"/>
          <w:sz w:val="24"/>
          <w:szCs w:val="24"/>
        </w:rPr>
        <w:t>security breaches</w:t>
      </w:r>
      <w:r w:rsidR="00945EA4" w:rsidRPr="006E366A">
        <w:rPr>
          <w:rFonts w:ascii="Arial" w:hAnsi="Arial" w:cs="Arial"/>
          <w:sz w:val="24"/>
          <w:szCs w:val="24"/>
        </w:rPr>
        <w:t xml:space="preserve"> </w:t>
      </w:r>
      <w:r w:rsidRPr="006E366A">
        <w:rPr>
          <w:rFonts w:ascii="Arial" w:hAnsi="Arial" w:cs="Arial"/>
          <w:sz w:val="24"/>
          <w:szCs w:val="24"/>
        </w:rPr>
        <w:t>starting from a single message.</w:t>
      </w:r>
    </w:p>
    <w:p w14:paraId="1BF7BE75" w14:textId="77777777" w:rsidR="002F6BB8" w:rsidRPr="006E366A" w:rsidRDefault="002F6BB8" w:rsidP="00EC474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80112EB" w14:textId="3C54CAE0" w:rsidR="00EC4747" w:rsidRPr="006E366A" w:rsidRDefault="00E24F75" w:rsidP="00EC47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E366A">
        <w:rPr>
          <w:rFonts w:ascii="Arial" w:hAnsi="Arial" w:cs="Arial"/>
          <w:sz w:val="24"/>
          <w:szCs w:val="24"/>
        </w:rPr>
        <w:t>Yet d</w:t>
      </w:r>
      <w:r w:rsidR="00EC4747" w:rsidRPr="006E366A">
        <w:rPr>
          <w:rFonts w:ascii="Arial" w:hAnsi="Arial" w:cs="Arial"/>
          <w:sz w:val="24"/>
          <w:szCs w:val="24"/>
        </w:rPr>
        <w:t xml:space="preserve">espite massive investments in </w:t>
      </w:r>
      <w:r w:rsidR="00A954DC" w:rsidRPr="006E366A">
        <w:rPr>
          <w:rFonts w:ascii="Arial" w:hAnsi="Arial" w:cs="Arial"/>
          <w:sz w:val="24"/>
          <w:szCs w:val="24"/>
        </w:rPr>
        <w:t>cybersecurity and branding</w:t>
      </w:r>
      <w:r w:rsidR="00EC4747" w:rsidRPr="006E366A">
        <w:rPr>
          <w:rFonts w:ascii="Arial" w:hAnsi="Arial" w:cs="Arial"/>
          <w:sz w:val="24"/>
          <w:szCs w:val="24"/>
        </w:rPr>
        <w:t>, most companies still leave</w:t>
      </w:r>
      <w:r w:rsidR="00945EA4" w:rsidRPr="006E366A">
        <w:rPr>
          <w:rFonts w:ascii="Arial" w:hAnsi="Arial" w:cs="Arial"/>
          <w:sz w:val="24"/>
          <w:szCs w:val="24"/>
        </w:rPr>
        <w:t xml:space="preserve"> </w:t>
      </w:r>
      <w:r w:rsidR="00EC4747" w:rsidRPr="006E366A">
        <w:rPr>
          <w:rFonts w:ascii="Arial" w:hAnsi="Arial" w:cs="Arial"/>
          <w:sz w:val="24"/>
          <w:szCs w:val="24"/>
        </w:rPr>
        <w:t>their email identities unverified.</w:t>
      </w:r>
    </w:p>
    <w:p w14:paraId="7AB3FADC" w14:textId="77777777" w:rsidR="00EC4747" w:rsidRPr="006E366A" w:rsidRDefault="00EC4747" w:rsidP="00EC47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FA108CB" w14:textId="77777777" w:rsidR="00446F88" w:rsidRPr="006E366A" w:rsidRDefault="00446F88" w:rsidP="00446F88">
      <w:pPr>
        <w:spacing w:after="0" w:line="240" w:lineRule="auto"/>
        <w:rPr>
          <w:rFonts w:ascii="Arial" w:hAnsi="Arial" w:cs="Arial"/>
          <w:b/>
          <w:bCs/>
          <w:color w:val="3049D4"/>
          <w:sz w:val="24"/>
          <w:szCs w:val="24"/>
        </w:rPr>
      </w:pPr>
      <w:r w:rsidRPr="006E366A">
        <w:rPr>
          <w:rFonts w:ascii="Arial" w:hAnsi="Arial" w:cs="Arial"/>
          <w:b/>
          <w:bCs/>
          <w:color w:val="3049D4"/>
          <w:sz w:val="24"/>
          <w:szCs w:val="24"/>
        </w:rPr>
        <w:t>Verified Email: The 2-in-1 Solution for Fraud Prevention &amp; Email Marketing Success</w:t>
      </w:r>
    </w:p>
    <w:p w14:paraId="3D2C17FD" w14:textId="77777777" w:rsidR="00446F88" w:rsidRPr="006E366A" w:rsidRDefault="00446F88" w:rsidP="00EC47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85DE443" w14:textId="223D2021" w:rsidR="002F6BB8" w:rsidRPr="006E366A" w:rsidRDefault="00224B46" w:rsidP="00EC47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E366A">
        <w:rPr>
          <w:rFonts w:ascii="Arial" w:hAnsi="Arial" w:cs="Arial"/>
          <w:sz w:val="24"/>
          <w:szCs w:val="24"/>
        </w:rPr>
        <w:t>By partnering with BIMI Certifications, financial institutions can achieve visible trust, stronger protection against fraud, and higher engagement — all through the power of verified email.</w:t>
      </w:r>
    </w:p>
    <w:p w14:paraId="724D5045" w14:textId="77777777" w:rsidR="00224B46" w:rsidRPr="006E366A" w:rsidRDefault="00224B46" w:rsidP="00EC474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51F5CF2" w14:textId="6874E7B3" w:rsidR="00214256" w:rsidRPr="006E366A" w:rsidRDefault="00214256" w:rsidP="00EC4747">
      <w:pPr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6E366A">
        <w:rPr>
          <w:rFonts w:ascii="Arial" w:hAnsi="Arial" w:cs="Arial"/>
          <w:b/>
          <w:bCs/>
          <w:i/>
          <w:iCs/>
          <w:sz w:val="24"/>
          <w:szCs w:val="24"/>
        </w:rPr>
        <w:t>“BIMI is the lowest-effort, highest-impact upgrade a financial brand can make,”</w:t>
      </w:r>
      <w:r w:rsidRPr="006E366A">
        <w:rPr>
          <w:rFonts w:ascii="Arial" w:hAnsi="Arial" w:cs="Arial"/>
          <w:sz w:val="24"/>
          <w:szCs w:val="24"/>
        </w:rPr>
        <w:t xml:space="preserve"> </w:t>
      </w:r>
      <w:r w:rsidR="00224B46" w:rsidRPr="006E366A">
        <w:rPr>
          <w:rFonts w:ascii="Arial" w:hAnsi="Arial" w:cs="Arial"/>
          <w:sz w:val="24"/>
          <w:szCs w:val="24"/>
        </w:rPr>
        <w:t xml:space="preserve">Drvar </w:t>
      </w:r>
      <w:r w:rsidRPr="006E366A">
        <w:rPr>
          <w:rFonts w:ascii="Arial" w:hAnsi="Arial" w:cs="Arial"/>
          <w:sz w:val="24"/>
          <w:szCs w:val="24"/>
        </w:rPr>
        <w:t>said.</w:t>
      </w:r>
      <w:r w:rsidRPr="006E366A">
        <w:rPr>
          <w:rFonts w:ascii="Arial" w:hAnsi="Arial" w:cs="Arial"/>
          <w:b/>
          <w:bCs/>
          <w:sz w:val="24"/>
          <w:szCs w:val="24"/>
        </w:rPr>
        <w:t xml:space="preserve"> </w:t>
      </w:r>
      <w:r w:rsidRPr="006E366A">
        <w:rPr>
          <w:rFonts w:ascii="Arial" w:hAnsi="Arial" w:cs="Arial"/>
          <w:b/>
          <w:bCs/>
          <w:i/>
          <w:iCs/>
          <w:sz w:val="24"/>
          <w:szCs w:val="24"/>
        </w:rPr>
        <w:t>“In a world of complex compliance and security stacks, this is the one move that instantly makes trust visible to every customer.”</w:t>
      </w:r>
    </w:p>
    <w:p w14:paraId="7339F0F4" w14:textId="77777777" w:rsidR="00214256" w:rsidRPr="006E366A" w:rsidRDefault="00214256" w:rsidP="00EC474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F4AFAE" w14:textId="6C576DD5" w:rsidR="002F6BB8" w:rsidRPr="006E366A" w:rsidRDefault="002F6BB8" w:rsidP="002F6B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E366A">
        <w:rPr>
          <w:rFonts w:ascii="Arial" w:hAnsi="Arial" w:cs="Arial"/>
          <w:sz w:val="24"/>
          <w:szCs w:val="24"/>
        </w:rPr>
        <w:t xml:space="preserve">But BIMI </w:t>
      </w:r>
      <w:r w:rsidR="00446F88" w:rsidRPr="006E366A">
        <w:rPr>
          <w:rFonts w:ascii="Arial" w:hAnsi="Arial" w:cs="Arial"/>
          <w:sz w:val="24"/>
          <w:szCs w:val="24"/>
        </w:rPr>
        <w:t xml:space="preserve">Certifications </w:t>
      </w:r>
      <w:r w:rsidRPr="006E366A">
        <w:rPr>
          <w:rFonts w:ascii="Arial" w:hAnsi="Arial" w:cs="Arial"/>
          <w:sz w:val="24"/>
          <w:szCs w:val="24"/>
        </w:rPr>
        <w:t>goes beyond verification.</w:t>
      </w:r>
      <w:r w:rsidR="00224B46" w:rsidRPr="006E366A">
        <w:rPr>
          <w:rFonts w:ascii="Arial" w:hAnsi="Arial" w:cs="Arial"/>
          <w:sz w:val="24"/>
          <w:szCs w:val="24"/>
        </w:rPr>
        <w:t xml:space="preserve"> </w:t>
      </w:r>
      <w:r w:rsidRPr="006E366A">
        <w:rPr>
          <w:rFonts w:ascii="Arial" w:hAnsi="Arial" w:cs="Arial"/>
          <w:sz w:val="24"/>
          <w:szCs w:val="24"/>
        </w:rPr>
        <w:t>It includes a live 24/7 monitoring dashboard that continuously tracks domain health, detects spoofing attempts, and protects brand integrity in real time.</w:t>
      </w:r>
    </w:p>
    <w:p w14:paraId="7097B1AA" w14:textId="77777777" w:rsidR="002F6BB8" w:rsidRPr="006E366A" w:rsidRDefault="002F6BB8" w:rsidP="002F6BB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02662E" w14:textId="72B203A0" w:rsidR="00A94768" w:rsidRDefault="00945EA4" w:rsidP="00377CA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E366A">
        <w:rPr>
          <w:rFonts w:ascii="Arial" w:hAnsi="Arial" w:cs="Arial"/>
          <w:b/>
          <w:bCs/>
          <w:i/>
          <w:iCs/>
          <w:sz w:val="24"/>
          <w:szCs w:val="24"/>
        </w:rPr>
        <w:t>“</w:t>
      </w:r>
      <w:proofErr w:type="spellStart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>Our</w:t>
      </w:r>
      <w:proofErr w:type="spellEnd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>platform</w:t>
      </w:r>
      <w:proofErr w:type="spellEnd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>doesn’t</w:t>
      </w:r>
      <w:proofErr w:type="spellEnd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>just</w:t>
      </w:r>
      <w:proofErr w:type="spellEnd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>verify</w:t>
      </w:r>
      <w:proofErr w:type="spellEnd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>identity</w:t>
      </w:r>
      <w:proofErr w:type="spellEnd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6E366A">
        <w:rPr>
          <w:rFonts w:ascii="Arial" w:hAnsi="Arial" w:cs="Arial"/>
          <w:b/>
          <w:bCs/>
          <w:i/>
          <w:iCs/>
          <w:sz w:val="24"/>
          <w:szCs w:val="24"/>
        </w:rPr>
        <w:t>-</w:t>
      </w:r>
      <w:r w:rsidRPr="006E366A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>it</w:t>
      </w:r>
      <w:proofErr w:type="spellEnd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>continuously</w:t>
      </w:r>
      <w:proofErr w:type="spellEnd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>protects</w:t>
      </w:r>
      <w:proofErr w:type="spellEnd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>it</w:t>
      </w:r>
      <w:proofErr w:type="spellEnd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>,”</w:t>
      </w:r>
      <w:r w:rsidRPr="006E366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E366A">
        <w:rPr>
          <w:rFonts w:ascii="Arial" w:hAnsi="Arial" w:cs="Arial"/>
          <w:sz w:val="24"/>
          <w:szCs w:val="24"/>
        </w:rPr>
        <w:t>adds</w:t>
      </w:r>
      <w:proofErr w:type="spellEnd"/>
      <w:r w:rsidRPr="006E366A">
        <w:rPr>
          <w:rFonts w:ascii="Arial" w:hAnsi="Arial" w:cs="Arial"/>
          <w:sz w:val="24"/>
          <w:szCs w:val="24"/>
        </w:rPr>
        <w:t xml:space="preserve"> Drvar. </w:t>
      </w:r>
      <w:r w:rsidRPr="006E366A">
        <w:rPr>
          <w:rFonts w:ascii="Arial" w:hAnsi="Arial" w:cs="Arial"/>
          <w:b/>
          <w:bCs/>
          <w:i/>
          <w:iCs/>
          <w:sz w:val="24"/>
          <w:szCs w:val="24"/>
        </w:rPr>
        <w:t>“</w:t>
      </w:r>
      <w:r w:rsidR="00446F88" w:rsidRPr="006E366A">
        <w:rPr>
          <w:rFonts w:ascii="Arial" w:hAnsi="Arial" w:cs="Arial"/>
          <w:b/>
          <w:bCs/>
          <w:i/>
          <w:iCs/>
          <w:sz w:val="24"/>
          <w:szCs w:val="24"/>
        </w:rPr>
        <w:t xml:space="preserve">Imagine receiving real-time reports on who's sending email on your behalf and when. </w:t>
      </w:r>
      <w:r w:rsidRPr="006E366A">
        <w:rPr>
          <w:rFonts w:ascii="Arial" w:hAnsi="Arial" w:cs="Arial"/>
          <w:b/>
          <w:bCs/>
          <w:i/>
          <w:iCs/>
          <w:sz w:val="24"/>
          <w:szCs w:val="24"/>
        </w:rPr>
        <w:t>With live monitoring and anti-</w:t>
      </w:r>
      <w:proofErr w:type="spellStart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>spoofing</w:t>
      </w:r>
      <w:proofErr w:type="spellEnd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>intelligence</w:t>
      </w:r>
      <w:proofErr w:type="spellEnd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 xml:space="preserve">, </w:t>
      </w:r>
      <w:proofErr w:type="spellStart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>brands</w:t>
      </w:r>
      <w:proofErr w:type="spellEnd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>gain</w:t>
      </w:r>
      <w:proofErr w:type="spellEnd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 xml:space="preserve"> total </w:t>
      </w:r>
      <w:proofErr w:type="spellStart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>visibility</w:t>
      </w:r>
      <w:proofErr w:type="spellEnd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>into</w:t>
      </w:r>
      <w:proofErr w:type="spellEnd"/>
      <w:r w:rsidRPr="006E366A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proofErr w:type="spellStart"/>
      <w:r w:rsidR="00446F88" w:rsidRPr="006E366A">
        <w:rPr>
          <w:rFonts w:ascii="Arial" w:hAnsi="Arial" w:cs="Arial"/>
          <w:b/>
          <w:bCs/>
          <w:i/>
          <w:iCs/>
          <w:sz w:val="24"/>
          <w:szCs w:val="24"/>
        </w:rPr>
        <w:t>their</w:t>
      </w:r>
      <w:proofErr w:type="spellEnd"/>
      <w:r w:rsidR="00446F88" w:rsidRPr="006E366A">
        <w:rPr>
          <w:rFonts w:ascii="Arial" w:hAnsi="Arial" w:cs="Arial"/>
          <w:b/>
          <w:bCs/>
          <w:i/>
          <w:iCs/>
          <w:sz w:val="24"/>
          <w:szCs w:val="24"/>
        </w:rPr>
        <w:t xml:space="preserve"> email </w:t>
      </w:r>
      <w:proofErr w:type="spellStart"/>
      <w:r w:rsidR="00446F88" w:rsidRPr="006E366A">
        <w:rPr>
          <w:rFonts w:ascii="Arial" w:hAnsi="Arial" w:cs="Arial"/>
          <w:b/>
          <w:bCs/>
          <w:i/>
          <w:iCs/>
          <w:sz w:val="24"/>
          <w:szCs w:val="24"/>
        </w:rPr>
        <w:t>ecosystem</w:t>
      </w:r>
      <w:proofErr w:type="spellEnd"/>
      <w:r w:rsidR="00446F88" w:rsidRPr="006E366A">
        <w:rPr>
          <w:rFonts w:ascii="Arial" w:hAnsi="Arial" w:cs="Arial"/>
          <w:b/>
          <w:bCs/>
          <w:i/>
          <w:iCs/>
          <w:sz w:val="24"/>
          <w:szCs w:val="24"/>
        </w:rPr>
        <w:t>.</w:t>
      </w:r>
      <w:r w:rsidRPr="006E366A">
        <w:rPr>
          <w:rFonts w:ascii="Arial" w:hAnsi="Arial" w:cs="Arial"/>
          <w:b/>
          <w:bCs/>
          <w:i/>
          <w:iCs/>
          <w:sz w:val="24"/>
          <w:szCs w:val="24"/>
        </w:rPr>
        <w:t>”</w:t>
      </w:r>
    </w:p>
    <w:p w14:paraId="5C33FEAF" w14:textId="77777777" w:rsidR="006E366A" w:rsidRPr="006E366A" w:rsidRDefault="006E366A" w:rsidP="00377CA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8356BE9" w14:textId="77777777" w:rsidR="00945EA4" w:rsidRPr="006E366A" w:rsidRDefault="00945EA4" w:rsidP="00377CA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CF417AB" w14:textId="310882DB" w:rsidR="00377CA7" w:rsidRPr="006E366A" w:rsidRDefault="00927E52" w:rsidP="00377CA7">
      <w:pPr>
        <w:spacing w:after="0" w:line="240" w:lineRule="auto"/>
        <w:rPr>
          <w:rFonts w:ascii="Arial" w:hAnsi="Arial" w:cs="Arial"/>
          <w:b/>
          <w:bCs/>
          <w:color w:val="3049D4"/>
          <w:sz w:val="30"/>
          <w:szCs w:val="30"/>
        </w:rPr>
      </w:pPr>
      <w:r w:rsidRPr="006E366A">
        <w:rPr>
          <w:rFonts w:ascii="Arial" w:hAnsi="Arial" w:cs="Arial"/>
          <w:b/>
          <w:bCs/>
          <w:color w:val="3049D4"/>
          <w:sz w:val="30"/>
          <w:szCs w:val="30"/>
        </w:rPr>
        <w:t>What's Next?</w:t>
      </w:r>
    </w:p>
    <w:p w14:paraId="28272A55" w14:textId="77777777" w:rsidR="00446F88" w:rsidRPr="006E366A" w:rsidRDefault="00446F88" w:rsidP="00377CA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0BEC953" w14:textId="759519C7" w:rsidR="00446F88" w:rsidRPr="006E366A" w:rsidRDefault="00446F88" w:rsidP="00377CA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E366A">
        <w:rPr>
          <w:rFonts w:ascii="Arial" w:hAnsi="Arial" w:cs="Arial"/>
          <w:sz w:val="24"/>
          <w:szCs w:val="24"/>
        </w:rPr>
        <w:t>BIMI Certifications is on a mission to accelerate BIMI adoption across the financial sector and lead the movement toward a future where every email is verified.</w:t>
      </w:r>
    </w:p>
    <w:p w14:paraId="477E0514" w14:textId="77777777" w:rsidR="00446F88" w:rsidRPr="006E366A" w:rsidRDefault="00446F88" w:rsidP="00377CA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61FCB16" w14:textId="223E34D8" w:rsidR="00377CA7" w:rsidRPr="006E366A" w:rsidRDefault="00945EA4" w:rsidP="00377CA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E366A">
        <w:rPr>
          <w:rFonts w:ascii="Arial" w:hAnsi="Arial" w:cs="Arial"/>
          <w:sz w:val="24"/>
          <w:szCs w:val="24"/>
        </w:rPr>
        <w:t xml:space="preserve">Attendees at Money20/20 Las Vegas can visit the BIMI Certifications booth </w:t>
      </w:r>
      <w:r w:rsidR="00214256" w:rsidRPr="006E366A">
        <w:rPr>
          <w:rFonts w:ascii="Arial" w:hAnsi="Arial" w:cs="Arial"/>
          <w:b/>
          <w:bCs/>
          <w:sz w:val="24"/>
          <w:szCs w:val="24"/>
        </w:rPr>
        <w:t>SU19</w:t>
      </w:r>
      <w:r w:rsidR="00214256" w:rsidRPr="006E366A">
        <w:rPr>
          <w:rFonts w:ascii="Arial" w:hAnsi="Arial" w:cs="Arial"/>
          <w:sz w:val="24"/>
          <w:szCs w:val="24"/>
        </w:rPr>
        <w:t xml:space="preserve"> </w:t>
      </w:r>
      <w:r w:rsidRPr="006E366A">
        <w:rPr>
          <w:rFonts w:ascii="Arial" w:hAnsi="Arial" w:cs="Arial"/>
          <w:sz w:val="24"/>
          <w:szCs w:val="24"/>
        </w:rPr>
        <w:t>or scan the QR code below to run a free domain security check and learn how verified email can transform brand trust.</w:t>
      </w:r>
    </w:p>
    <w:p w14:paraId="02E23230" w14:textId="77777777" w:rsidR="00927E52" w:rsidRPr="006E366A" w:rsidRDefault="00927E52" w:rsidP="00377CA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1C4688" w14:textId="77777777" w:rsidR="00927E52" w:rsidRDefault="00927E52" w:rsidP="00927E52">
      <w:pPr>
        <w:spacing w:after="0" w:line="240" w:lineRule="auto"/>
        <w:rPr>
          <w:rFonts w:ascii="Arial" w:hAnsi="Arial" w:cs="Arial"/>
          <w:b/>
          <w:bCs/>
          <w:i/>
          <w:iCs/>
          <w:color w:val="3049D4"/>
          <w:sz w:val="24"/>
          <w:szCs w:val="24"/>
        </w:rPr>
      </w:pPr>
      <w:proofErr w:type="spellStart"/>
      <w:r w:rsidRPr="006E366A">
        <w:rPr>
          <w:rFonts w:ascii="Arial" w:hAnsi="Arial" w:cs="Arial"/>
          <w:b/>
          <w:bCs/>
          <w:i/>
          <w:iCs/>
          <w:color w:val="3049D4"/>
          <w:sz w:val="24"/>
          <w:szCs w:val="24"/>
        </w:rPr>
        <w:t>About</w:t>
      </w:r>
      <w:proofErr w:type="spellEnd"/>
    </w:p>
    <w:p w14:paraId="7B183B25" w14:textId="77777777" w:rsidR="006E366A" w:rsidRPr="006E366A" w:rsidRDefault="006E366A" w:rsidP="00927E52">
      <w:pPr>
        <w:spacing w:after="0" w:line="240" w:lineRule="auto"/>
        <w:rPr>
          <w:rFonts w:ascii="Arial" w:hAnsi="Arial" w:cs="Arial"/>
          <w:b/>
          <w:bCs/>
          <w:i/>
          <w:iCs/>
          <w:color w:val="3049D4"/>
          <w:sz w:val="24"/>
          <w:szCs w:val="24"/>
        </w:rPr>
      </w:pPr>
    </w:p>
    <w:p w14:paraId="55661543" w14:textId="2A25F59C" w:rsidR="00927E52" w:rsidRPr="00786BEF" w:rsidRDefault="008378C9" w:rsidP="00927E52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6E366A">
        <w:rPr>
          <w:rFonts w:ascii="Arial" w:hAnsi="Arial" w:cs="Arial"/>
          <w:i/>
          <w:iCs/>
          <w:sz w:val="24"/>
          <w:szCs w:val="24"/>
        </w:rPr>
        <w:t xml:space="preserve">BIMI Certifications empowers businesses to make trust visible through verified email. </w:t>
      </w:r>
      <w:r w:rsidR="00C17494" w:rsidRPr="006E366A">
        <w:rPr>
          <w:rFonts w:ascii="Arial" w:hAnsi="Arial" w:cs="Arial"/>
          <w:i/>
          <w:iCs/>
          <w:sz w:val="24"/>
          <w:szCs w:val="24"/>
        </w:rPr>
        <w:t xml:space="preserve">The platform streamlines BIMI compliance so companies can show verified logos in inboxes </w:t>
      </w:r>
      <w:r w:rsidR="00C17494" w:rsidRPr="00786BEF">
        <w:rPr>
          <w:rFonts w:ascii="Arial" w:hAnsi="Arial" w:cs="Arial"/>
          <w:i/>
          <w:iCs/>
          <w:sz w:val="24"/>
          <w:szCs w:val="24"/>
        </w:rPr>
        <w:t>worldwide — combining security, visibility, and marketing impact in one seamless solution.</w:t>
      </w:r>
    </w:p>
    <w:p w14:paraId="152503B4" w14:textId="3A8FED81" w:rsidR="00927E52" w:rsidRPr="006E366A" w:rsidRDefault="00FF2679" w:rsidP="00377CA7">
      <w:pPr>
        <w:spacing w:after="0" w:line="240" w:lineRule="auto"/>
        <w:rPr>
          <w:rFonts w:ascii="Arial" w:hAnsi="Arial" w:cs="Arial"/>
          <w:sz w:val="24"/>
          <w:szCs w:val="24"/>
        </w:rPr>
      </w:pPr>
      <w:hyperlink r:id="rId7" w:history="1">
        <w:r w:rsidRPr="00786BEF">
          <w:rPr>
            <w:rStyle w:val="Hiperveza"/>
            <w:rFonts w:ascii="Arial" w:hAnsi="Arial" w:cs="Arial"/>
            <w:i/>
            <w:iCs/>
            <w:color w:val="3049D4"/>
            <w:sz w:val="24"/>
            <w:szCs w:val="24"/>
          </w:rPr>
          <w:t>www.bimicertifications.com</w:t>
        </w:r>
      </w:hyperlink>
      <w:r w:rsidR="00C17494" w:rsidRPr="00786BEF">
        <w:rPr>
          <w:rFonts w:ascii="Arial" w:hAnsi="Arial" w:cs="Arial"/>
        </w:rPr>
        <w:t xml:space="preserve"> | </w:t>
      </w:r>
      <w:hyperlink r:id="rId8" w:history="1">
        <w:r w:rsidR="00C17494" w:rsidRPr="00786BEF">
          <w:rPr>
            <w:rStyle w:val="Hiperveza"/>
            <w:rFonts w:ascii="Arial" w:hAnsi="Arial" w:cs="Arial"/>
            <w:i/>
            <w:iCs/>
            <w:color w:val="3049D4"/>
            <w:sz w:val="24"/>
            <w:szCs w:val="24"/>
          </w:rPr>
          <w:t>press@bimicertifications.com</w:t>
        </w:r>
      </w:hyperlink>
    </w:p>
    <w:p w14:paraId="3614986F" w14:textId="77777777" w:rsidR="00C17494" w:rsidRPr="006E366A" w:rsidRDefault="00C17494" w:rsidP="00377CA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C5096B1" w14:textId="0961A032" w:rsidR="0099482D" w:rsidRPr="006E366A" w:rsidRDefault="00A94768" w:rsidP="00377CA7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6E366A">
        <w:rPr>
          <w:rFonts w:ascii="Arial" w:hAnsi="Arial" w:cs="Arial"/>
          <w:b/>
          <w:bCs/>
          <w:sz w:val="18"/>
          <w:szCs w:val="18"/>
        </w:rPr>
        <w:t>Contact</w:t>
      </w:r>
      <w:r w:rsidR="0099482D" w:rsidRPr="006E366A">
        <w:rPr>
          <w:rFonts w:ascii="Arial" w:hAnsi="Arial" w:cs="Arial"/>
          <w:b/>
          <w:bCs/>
          <w:sz w:val="18"/>
          <w:szCs w:val="18"/>
        </w:rPr>
        <w:t>:</w:t>
      </w:r>
    </w:p>
    <w:p w14:paraId="5051D9F7" w14:textId="4B9B9C90" w:rsidR="0099482D" w:rsidRPr="006E366A" w:rsidRDefault="0099482D" w:rsidP="00377CA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E366A">
        <w:rPr>
          <w:rFonts w:ascii="Arial" w:hAnsi="Arial" w:cs="Arial"/>
          <w:sz w:val="18"/>
          <w:szCs w:val="18"/>
        </w:rPr>
        <w:t>John Smoljko</w:t>
      </w:r>
    </w:p>
    <w:p w14:paraId="33F1F67B" w14:textId="7216078F" w:rsidR="0099482D" w:rsidRPr="006E366A" w:rsidRDefault="0099482D" w:rsidP="00377CA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E366A">
        <w:rPr>
          <w:rFonts w:ascii="Arial" w:hAnsi="Arial" w:cs="Arial"/>
          <w:sz w:val="18"/>
          <w:szCs w:val="18"/>
        </w:rPr>
        <w:t>Business Development Executive</w:t>
      </w:r>
    </w:p>
    <w:p w14:paraId="63753F54" w14:textId="51BE70A4" w:rsidR="0099482D" w:rsidRPr="00786BEF" w:rsidRDefault="0099482D" w:rsidP="00377CA7">
      <w:pPr>
        <w:spacing w:after="0" w:line="240" w:lineRule="auto"/>
        <w:rPr>
          <w:rFonts w:ascii="Arial" w:hAnsi="Arial" w:cs="Arial"/>
          <w:color w:val="3049D4"/>
          <w:sz w:val="18"/>
          <w:szCs w:val="18"/>
        </w:rPr>
      </w:pPr>
      <w:hyperlink r:id="rId9" w:history="1">
        <w:r w:rsidRPr="00786BEF">
          <w:rPr>
            <w:rStyle w:val="Hiperveza"/>
            <w:rFonts w:ascii="Arial" w:hAnsi="Arial" w:cs="Arial"/>
            <w:color w:val="3049D4"/>
            <w:sz w:val="18"/>
            <w:szCs w:val="18"/>
          </w:rPr>
          <w:t>john@bimicertifications.com</w:t>
        </w:r>
      </w:hyperlink>
    </w:p>
    <w:sectPr w:rsidR="0099482D" w:rsidRPr="00786BEF" w:rsidSect="007A065C">
      <w:headerReference w:type="default" r:id="rId10"/>
      <w:footerReference w:type="default" r:id="rId11"/>
      <w:headerReference w:type="first" r:id="rId12"/>
      <w:pgSz w:w="12240" w:h="15840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84FE1" w14:textId="77777777" w:rsidR="0052642D" w:rsidRDefault="0052642D" w:rsidP="00A9417D">
      <w:pPr>
        <w:spacing w:after="0" w:line="240" w:lineRule="auto"/>
      </w:pPr>
      <w:r>
        <w:separator/>
      </w:r>
    </w:p>
  </w:endnote>
  <w:endnote w:type="continuationSeparator" w:id="0">
    <w:p w14:paraId="0B8D913E" w14:textId="77777777" w:rsidR="0052642D" w:rsidRDefault="0052642D" w:rsidP="00A94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8181D" w14:textId="2104FA89" w:rsidR="007A065C" w:rsidRDefault="007A065C" w:rsidP="007A065C">
    <w:pPr>
      <w:pStyle w:val="Podnoj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___________________________________________________________________________________________________</w:t>
    </w:r>
    <w:r>
      <w:rPr>
        <w:rFonts w:ascii="Arial" w:hAnsi="Arial" w:cs="Arial"/>
        <w:sz w:val="18"/>
        <w:szCs w:val="18"/>
      </w:rPr>
      <w:br/>
    </w:r>
  </w:p>
  <w:p w14:paraId="14BA8427" w14:textId="484BE489" w:rsidR="007A065C" w:rsidRDefault="007A065C" w:rsidP="007A065C">
    <w:pPr>
      <w:pStyle w:val="Podnoje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2E8F4EFB" wp14:editId="228B2799">
          <wp:simplePos x="0" y="0"/>
          <wp:positionH relativeFrom="margin">
            <wp:align>right</wp:align>
          </wp:positionH>
          <wp:positionV relativeFrom="paragraph">
            <wp:posOffset>26035</wp:posOffset>
          </wp:positionV>
          <wp:extent cx="539750" cy="601980"/>
          <wp:effectExtent l="0" t="0" r="0" b="7620"/>
          <wp:wrapSquare wrapText="bothSides"/>
          <wp:docPr id="2092066770" name="Picture 2" descr="A blue shield with a check mark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2066770" name="Picture 2" descr="A blue shield with a check mark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750" cy="601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F71A17" w14:textId="6C625DEF" w:rsidR="007A065C" w:rsidRDefault="007A065C" w:rsidP="007A065C">
    <w:pPr>
      <w:pStyle w:val="Podnoje"/>
      <w:rPr>
        <w:rFonts w:ascii="Arial" w:hAnsi="Arial" w:cs="Arial"/>
        <w:sz w:val="18"/>
        <w:szCs w:val="18"/>
      </w:rPr>
    </w:pPr>
    <w:r w:rsidRPr="007A065C">
      <w:rPr>
        <w:rFonts w:ascii="Arial" w:hAnsi="Arial" w:cs="Arial"/>
        <w:sz w:val="18"/>
        <w:szCs w:val="18"/>
      </w:rPr>
      <w:t xml:space="preserve">Brand </w:t>
    </w:r>
    <w:proofErr w:type="spellStart"/>
    <w:r w:rsidRPr="007A065C">
      <w:rPr>
        <w:rFonts w:ascii="Arial" w:hAnsi="Arial" w:cs="Arial"/>
        <w:sz w:val="18"/>
        <w:szCs w:val="18"/>
      </w:rPr>
      <w:t>Indicators</w:t>
    </w:r>
    <w:proofErr w:type="spellEnd"/>
    <w:r w:rsidRPr="007A065C">
      <w:rPr>
        <w:rFonts w:ascii="Arial" w:hAnsi="Arial" w:cs="Arial"/>
        <w:sz w:val="18"/>
        <w:szCs w:val="18"/>
      </w:rPr>
      <w:t xml:space="preserve">, LLC – </w:t>
    </w:r>
    <w:proofErr w:type="spellStart"/>
    <w:r w:rsidRPr="007A065C">
      <w:rPr>
        <w:rFonts w:ascii="Arial" w:hAnsi="Arial" w:cs="Arial"/>
        <w:sz w:val="18"/>
        <w:szCs w:val="18"/>
      </w:rPr>
      <w:t>Entity</w:t>
    </w:r>
    <w:proofErr w:type="spellEnd"/>
    <w:r w:rsidRPr="007A065C">
      <w:rPr>
        <w:rFonts w:ascii="Arial" w:hAnsi="Arial" w:cs="Arial"/>
        <w:sz w:val="18"/>
        <w:szCs w:val="18"/>
      </w:rPr>
      <w:t xml:space="preserve"> </w:t>
    </w:r>
    <w:proofErr w:type="spellStart"/>
    <w:r w:rsidRPr="007A065C">
      <w:rPr>
        <w:rFonts w:ascii="Arial" w:hAnsi="Arial" w:cs="Arial"/>
        <w:sz w:val="18"/>
        <w:szCs w:val="18"/>
      </w:rPr>
      <w:t>type</w:t>
    </w:r>
    <w:proofErr w:type="spellEnd"/>
    <w:r w:rsidRPr="007A065C">
      <w:rPr>
        <w:rFonts w:ascii="Arial" w:hAnsi="Arial" w:cs="Arial"/>
        <w:sz w:val="18"/>
        <w:szCs w:val="18"/>
      </w:rPr>
      <w:t xml:space="preserve"> </w:t>
    </w:r>
    <w:proofErr w:type="spellStart"/>
    <w:r w:rsidRPr="007A065C">
      <w:rPr>
        <w:rFonts w:ascii="Arial" w:hAnsi="Arial" w:cs="Arial"/>
        <w:sz w:val="18"/>
        <w:szCs w:val="18"/>
      </w:rPr>
      <w:t>Delaware</w:t>
    </w:r>
    <w:proofErr w:type="spellEnd"/>
    <w:r w:rsidRPr="007A065C">
      <w:rPr>
        <w:rFonts w:ascii="Arial" w:hAnsi="Arial" w:cs="Arial"/>
        <w:sz w:val="18"/>
        <w:szCs w:val="18"/>
      </w:rPr>
      <w:t xml:space="preserve"> LLC </w:t>
    </w:r>
    <w:r w:rsidRPr="007A065C">
      <w:rPr>
        <w:rFonts w:ascii="Arial" w:hAnsi="Arial" w:cs="Arial"/>
        <w:sz w:val="18"/>
        <w:szCs w:val="18"/>
      </w:rPr>
      <w:br/>
      <w:t xml:space="preserve">1111B S </w:t>
    </w:r>
    <w:proofErr w:type="spellStart"/>
    <w:r w:rsidRPr="007A065C">
      <w:rPr>
        <w:rFonts w:ascii="Arial" w:hAnsi="Arial" w:cs="Arial"/>
        <w:sz w:val="18"/>
        <w:szCs w:val="18"/>
      </w:rPr>
      <w:t>Governors</w:t>
    </w:r>
    <w:proofErr w:type="spellEnd"/>
    <w:r w:rsidRPr="007A065C">
      <w:rPr>
        <w:rFonts w:ascii="Arial" w:hAnsi="Arial" w:cs="Arial"/>
        <w:sz w:val="18"/>
        <w:szCs w:val="18"/>
      </w:rPr>
      <w:t xml:space="preserve"> Ave STE 26925 - </w:t>
    </w:r>
    <w:proofErr w:type="spellStart"/>
    <w:r w:rsidRPr="007A065C">
      <w:rPr>
        <w:rFonts w:ascii="Arial" w:hAnsi="Arial" w:cs="Arial"/>
        <w:sz w:val="18"/>
        <w:szCs w:val="18"/>
      </w:rPr>
      <w:t>Dover</w:t>
    </w:r>
    <w:proofErr w:type="spellEnd"/>
    <w:r w:rsidRPr="007A065C">
      <w:rPr>
        <w:rFonts w:ascii="Arial" w:hAnsi="Arial" w:cs="Arial"/>
        <w:sz w:val="18"/>
        <w:szCs w:val="18"/>
      </w:rPr>
      <w:t xml:space="preserve">, DE 19904 US </w:t>
    </w:r>
  </w:p>
  <w:p w14:paraId="1310AEA7" w14:textId="1F3B7D8A" w:rsidR="007A065C" w:rsidRPr="007A065C" w:rsidRDefault="007A065C" w:rsidP="007A065C">
    <w:pPr>
      <w:pStyle w:val="Podnoje"/>
      <w:jc w:val="right"/>
      <w:rPr>
        <w:rFonts w:ascii="Arial" w:hAnsi="Arial" w:cs="Arial"/>
        <w:sz w:val="18"/>
        <w:szCs w:val="18"/>
      </w:rPr>
    </w:pPr>
  </w:p>
  <w:p w14:paraId="0FFA9493" w14:textId="77777777" w:rsidR="007A065C" w:rsidRDefault="007A065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416D6" w14:textId="77777777" w:rsidR="0052642D" w:rsidRDefault="0052642D" w:rsidP="00A9417D">
      <w:pPr>
        <w:spacing w:after="0" w:line="240" w:lineRule="auto"/>
      </w:pPr>
      <w:r>
        <w:separator/>
      </w:r>
    </w:p>
  </w:footnote>
  <w:footnote w:type="continuationSeparator" w:id="0">
    <w:p w14:paraId="0C2922EA" w14:textId="77777777" w:rsidR="0052642D" w:rsidRDefault="0052642D" w:rsidP="00A94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A4844" w14:textId="77777777" w:rsidR="00A9417D" w:rsidRDefault="00A9417D" w:rsidP="00A9417D">
    <w:pPr>
      <w:pStyle w:val="Zaglavlje"/>
      <w:jc w:val="right"/>
      <w:rPr>
        <w:rFonts w:ascii="Arial" w:hAnsi="Arial" w:cs="Arial"/>
        <w:sz w:val="18"/>
        <w:szCs w:val="18"/>
      </w:rPr>
    </w:pPr>
  </w:p>
  <w:p w14:paraId="6F520308" w14:textId="77777777" w:rsidR="00A9417D" w:rsidRPr="00A9417D" w:rsidRDefault="00A9417D" w:rsidP="00A9417D">
    <w:pPr>
      <w:pStyle w:val="Zaglavlje"/>
      <w:jc w:val="right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3310C" w14:textId="77777777" w:rsidR="007A065C" w:rsidRPr="00A9417D" w:rsidRDefault="007A065C" w:rsidP="007A065C">
    <w:pPr>
      <w:pStyle w:val="Zaglavlje"/>
      <w:jc w:val="right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A3373BB" wp14:editId="253EDFE0">
          <wp:simplePos x="0" y="0"/>
          <wp:positionH relativeFrom="column">
            <wp:posOffset>-3811</wp:posOffset>
          </wp:positionH>
          <wp:positionV relativeFrom="paragraph">
            <wp:posOffset>-635</wp:posOffset>
          </wp:positionV>
          <wp:extent cx="1736711" cy="792480"/>
          <wp:effectExtent l="0" t="0" r="0" b="7620"/>
          <wp:wrapNone/>
          <wp:docPr id="897787206" name="Picture 1" descr="A blue shield with black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408106" name="Picture 1" descr="A blue shield with black text&#10;&#10;AI-generated content may be incorrect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48" t="10434" r="6087" b="7826"/>
                  <a:stretch>
                    <a:fillRect/>
                  </a:stretch>
                </pic:blipFill>
                <pic:spPr bwMode="auto">
                  <a:xfrm>
                    <a:off x="0" y="0"/>
                    <a:ext cx="1738441" cy="79326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 w:rsidRPr="00A9417D">
      <w:rPr>
        <w:rFonts w:ascii="Arial" w:hAnsi="Arial" w:cs="Arial"/>
        <w:sz w:val="18"/>
        <w:szCs w:val="18"/>
      </w:rPr>
      <w:t xml:space="preserve">Brand </w:t>
    </w:r>
    <w:proofErr w:type="spellStart"/>
    <w:r w:rsidRPr="00A9417D">
      <w:rPr>
        <w:rFonts w:ascii="Arial" w:hAnsi="Arial" w:cs="Arial"/>
        <w:sz w:val="18"/>
        <w:szCs w:val="18"/>
      </w:rPr>
      <w:t>Indicators</w:t>
    </w:r>
    <w:proofErr w:type="spellEnd"/>
    <w:r w:rsidRPr="00A9417D">
      <w:rPr>
        <w:rFonts w:ascii="Arial" w:hAnsi="Arial" w:cs="Arial"/>
        <w:sz w:val="18"/>
        <w:szCs w:val="18"/>
      </w:rPr>
      <w:t>, LLC</w:t>
    </w:r>
  </w:p>
  <w:p w14:paraId="075D6FE8" w14:textId="77777777" w:rsidR="007A065C" w:rsidRPr="00A9417D" w:rsidRDefault="007A065C" w:rsidP="007A065C">
    <w:pPr>
      <w:pStyle w:val="Zaglavlje"/>
      <w:jc w:val="right"/>
      <w:rPr>
        <w:rFonts w:ascii="Arial" w:hAnsi="Arial" w:cs="Arial"/>
        <w:sz w:val="18"/>
        <w:szCs w:val="18"/>
      </w:rPr>
    </w:pPr>
    <w:r w:rsidRPr="00A9417D">
      <w:rPr>
        <w:rFonts w:ascii="Arial" w:hAnsi="Arial" w:cs="Arial"/>
        <w:sz w:val="18"/>
        <w:szCs w:val="18"/>
      </w:rPr>
      <w:t xml:space="preserve">1111B S </w:t>
    </w:r>
    <w:proofErr w:type="spellStart"/>
    <w:r w:rsidRPr="00A9417D">
      <w:rPr>
        <w:rFonts w:ascii="Arial" w:hAnsi="Arial" w:cs="Arial"/>
        <w:sz w:val="18"/>
        <w:szCs w:val="18"/>
      </w:rPr>
      <w:t>Governors</w:t>
    </w:r>
    <w:proofErr w:type="spellEnd"/>
    <w:r w:rsidRPr="00A9417D">
      <w:rPr>
        <w:rFonts w:ascii="Arial" w:hAnsi="Arial" w:cs="Arial"/>
        <w:sz w:val="18"/>
        <w:szCs w:val="18"/>
      </w:rPr>
      <w:t xml:space="preserve"> Ave STE 26925</w:t>
    </w:r>
    <w:r w:rsidRPr="00A9417D">
      <w:rPr>
        <w:rFonts w:ascii="Arial" w:hAnsi="Arial" w:cs="Arial"/>
        <w:sz w:val="18"/>
        <w:szCs w:val="18"/>
      </w:rPr>
      <w:br/>
    </w:r>
    <w:proofErr w:type="spellStart"/>
    <w:r w:rsidRPr="00A9417D">
      <w:rPr>
        <w:rFonts w:ascii="Arial" w:hAnsi="Arial" w:cs="Arial"/>
        <w:sz w:val="18"/>
        <w:szCs w:val="18"/>
      </w:rPr>
      <w:t>Dover</w:t>
    </w:r>
    <w:proofErr w:type="spellEnd"/>
    <w:r w:rsidRPr="00A9417D">
      <w:rPr>
        <w:rFonts w:ascii="Arial" w:hAnsi="Arial" w:cs="Arial"/>
        <w:sz w:val="18"/>
        <w:szCs w:val="18"/>
      </w:rPr>
      <w:t>, DE 19904 US</w:t>
    </w:r>
    <w:r w:rsidRPr="00A9417D">
      <w:rPr>
        <w:rFonts w:ascii="Arial" w:hAnsi="Arial" w:cs="Arial"/>
        <w:sz w:val="18"/>
        <w:szCs w:val="18"/>
      </w:rPr>
      <w:br/>
    </w:r>
    <w:r w:rsidRPr="00A9417D">
      <w:rPr>
        <w:rFonts w:ascii="Arial" w:hAnsi="Arial" w:cs="Arial"/>
        <w:color w:val="21252C"/>
        <w:sz w:val="18"/>
        <w:szCs w:val="18"/>
        <w:shd w:val="clear" w:color="auto" w:fill="FFFFFF"/>
      </w:rPr>
      <w:t>(248) 238-3948</w:t>
    </w:r>
    <w:r w:rsidRPr="00A9417D">
      <w:rPr>
        <w:rFonts w:ascii="Arial" w:hAnsi="Arial" w:cs="Arial"/>
        <w:color w:val="21252C"/>
        <w:sz w:val="18"/>
        <w:szCs w:val="18"/>
        <w:shd w:val="clear" w:color="auto" w:fill="FFFFFF"/>
      </w:rPr>
      <w:br/>
    </w:r>
    <w:r w:rsidRPr="00A9417D">
      <w:rPr>
        <w:rFonts w:ascii="Arial" w:hAnsi="Arial" w:cs="Arial"/>
        <w:sz w:val="18"/>
        <w:szCs w:val="18"/>
      </w:rPr>
      <w:t>info@bimicertifications.com</w:t>
    </w:r>
  </w:p>
  <w:p w14:paraId="269AC2E4" w14:textId="77777777" w:rsidR="007A065C" w:rsidRPr="00786BEF" w:rsidRDefault="007A065C" w:rsidP="007A065C">
    <w:pPr>
      <w:pStyle w:val="Zaglavlje"/>
      <w:jc w:val="right"/>
      <w:rPr>
        <w:rFonts w:ascii="Arial" w:hAnsi="Arial" w:cs="Arial"/>
        <w:color w:val="3049D4"/>
        <w:sz w:val="18"/>
        <w:szCs w:val="18"/>
      </w:rPr>
    </w:pPr>
    <w:hyperlink r:id="rId2" w:history="1">
      <w:r w:rsidRPr="00786BEF">
        <w:rPr>
          <w:rFonts w:ascii="Arial" w:hAnsi="Arial" w:cs="Arial"/>
          <w:color w:val="3049D4"/>
          <w:sz w:val="18"/>
          <w:szCs w:val="18"/>
        </w:rPr>
        <w:t>www.bimicertifications.com</w:t>
      </w:r>
    </w:hyperlink>
  </w:p>
  <w:p w14:paraId="1639461A" w14:textId="77777777" w:rsidR="007A065C" w:rsidRDefault="007A065C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82D"/>
    <w:rsid w:val="00057086"/>
    <w:rsid w:val="000F73AE"/>
    <w:rsid w:val="00214256"/>
    <w:rsid w:val="00224B46"/>
    <w:rsid w:val="00243CD7"/>
    <w:rsid w:val="002A17F9"/>
    <w:rsid w:val="002F6BB8"/>
    <w:rsid w:val="00326F1A"/>
    <w:rsid w:val="00377CA7"/>
    <w:rsid w:val="00446F88"/>
    <w:rsid w:val="0052642D"/>
    <w:rsid w:val="00665D52"/>
    <w:rsid w:val="006E366A"/>
    <w:rsid w:val="00747D3D"/>
    <w:rsid w:val="00786BEF"/>
    <w:rsid w:val="007A065C"/>
    <w:rsid w:val="008378C9"/>
    <w:rsid w:val="008A26C9"/>
    <w:rsid w:val="008B0AD7"/>
    <w:rsid w:val="009229E9"/>
    <w:rsid w:val="00927E52"/>
    <w:rsid w:val="00945EA4"/>
    <w:rsid w:val="0099482D"/>
    <w:rsid w:val="009F2147"/>
    <w:rsid w:val="00A648E3"/>
    <w:rsid w:val="00A923F8"/>
    <w:rsid w:val="00A9417D"/>
    <w:rsid w:val="00A94768"/>
    <w:rsid w:val="00A954DC"/>
    <w:rsid w:val="00BB4499"/>
    <w:rsid w:val="00BC418A"/>
    <w:rsid w:val="00C17494"/>
    <w:rsid w:val="00C471FE"/>
    <w:rsid w:val="00C9242A"/>
    <w:rsid w:val="00D63181"/>
    <w:rsid w:val="00E24F75"/>
    <w:rsid w:val="00E44137"/>
    <w:rsid w:val="00EC4747"/>
    <w:rsid w:val="00FE4C98"/>
    <w:rsid w:val="00FF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4F737"/>
  <w15:chartTrackingRefBased/>
  <w15:docId w15:val="{7EDB0900-B0BC-4A86-87C8-85EF5F552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9948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948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948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948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948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948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948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948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948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948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948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948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9482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9482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9482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9482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9482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9482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948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948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948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948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948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9482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9482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99482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948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9482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9482D"/>
    <w:rPr>
      <w:b/>
      <w:bCs/>
      <w:smallCaps/>
      <w:color w:val="2F5496" w:themeColor="accent1" w:themeShade="BF"/>
      <w:spacing w:val="5"/>
    </w:rPr>
  </w:style>
  <w:style w:type="character" w:styleId="Hiperveza">
    <w:name w:val="Hyperlink"/>
    <w:basedOn w:val="Zadanifontodlomka"/>
    <w:uiPriority w:val="99"/>
    <w:unhideWhenUsed/>
    <w:rsid w:val="0099482D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99482D"/>
    <w:rPr>
      <w:color w:val="605E5C"/>
      <w:shd w:val="clear" w:color="auto" w:fill="E1DFDD"/>
    </w:rPr>
  </w:style>
  <w:style w:type="paragraph" w:styleId="Zaglavlje">
    <w:name w:val="header"/>
    <w:basedOn w:val="Normal"/>
    <w:link w:val="ZaglavljeChar"/>
    <w:uiPriority w:val="99"/>
    <w:unhideWhenUsed/>
    <w:rsid w:val="00A94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9417D"/>
  </w:style>
  <w:style w:type="paragraph" w:styleId="Podnoje">
    <w:name w:val="footer"/>
    <w:basedOn w:val="Normal"/>
    <w:link w:val="PodnojeChar"/>
    <w:uiPriority w:val="99"/>
    <w:unhideWhenUsed/>
    <w:rsid w:val="00A94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9417D"/>
  </w:style>
  <w:style w:type="paragraph" w:customStyle="1" w:styleId="p3">
    <w:name w:val="p3"/>
    <w:basedOn w:val="Normal"/>
    <w:rsid w:val="00A94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bimicertifications.co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imicertifications.com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john@bimicertifications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imicertifications.com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Gotovac</dc:creator>
  <cp:keywords/>
  <dc:description/>
  <cp:lastModifiedBy>Marijana Ivković</cp:lastModifiedBy>
  <cp:revision>6</cp:revision>
  <dcterms:created xsi:type="dcterms:W3CDTF">2025-10-16T05:35:00Z</dcterms:created>
  <dcterms:modified xsi:type="dcterms:W3CDTF">2025-10-16T07:22:00Z</dcterms:modified>
</cp:coreProperties>
</file>